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339BA16" w:rsidR="00750976" w:rsidRDefault="00671E22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E9796E">
        <w:rPr>
          <w:rFonts w:ascii="Calibri" w:eastAsia="Calibri" w:hAnsi="Calibri" w:cs="Calibri"/>
          <w:sz w:val="22"/>
          <w:szCs w:val="22"/>
          <w:u w:val="single"/>
        </w:rPr>
        <w:t>Comunicato stampa</w:t>
      </w:r>
    </w:p>
    <w:p w14:paraId="68A4ADDD" w14:textId="77777777" w:rsidR="004F16F1" w:rsidRDefault="004F16F1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3EB62F03" w14:textId="77777777" w:rsidR="004F16F1" w:rsidRPr="00C73CF5" w:rsidRDefault="004F16F1" w:rsidP="004F16F1">
      <w:pPr>
        <w:spacing w:line="240" w:lineRule="exact"/>
        <w:jc w:val="center"/>
        <w:rPr>
          <w:rFonts w:ascii="Calibri" w:eastAsia="Calibri" w:hAnsi="Calibri" w:cs="Calibri"/>
          <w:b/>
          <w:sz w:val="22"/>
          <w:szCs w:val="22"/>
        </w:rPr>
      </w:pPr>
      <w:r w:rsidRPr="00183BD0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PER RIFIORIRE DOPO LA PANDEMIA </w:t>
      </w:r>
      <w:r w:rsidRPr="00C73CF5">
        <w:rPr>
          <w:rFonts w:ascii="Calibri" w:eastAsia="Calibri" w:hAnsi="Calibri" w:cs="Calibri"/>
          <w:b/>
          <w:sz w:val="22"/>
          <w:szCs w:val="22"/>
        </w:rPr>
        <w:t>RITORNA SUL LAGO DI SCANNO (AQ)</w:t>
      </w:r>
    </w:p>
    <w:p w14:paraId="6E366CD0" w14:textId="77777777" w:rsidR="004F16F1" w:rsidRPr="00C73CF5" w:rsidRDefault="004F16F1" w:rsidP="004F16F1">
      <w:pPr>
        <w:spacing w:line="240" w:lineRule="exact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3CF5">
        <w:rPr>
          <w:rFonts w:ascii="Calibri" w:eastAsia="Calibri" w:hAnsi="Calibri" w:cs="Calibri"/>
          <w:b/>
          <w:sz w:val="22"/>
          <w:szCs w:val="22"/>
        </w:rPr>
        <w:t>IL CAMMINO DELLE PANCHINE, IL TREKKING ESPERIENZIALE DELL’ESSERE.</w:t>
      </w:r>
    </w:p>
    <w:p w14:paraId="38F968E4" w14:textId="77777777" w:rsidR="004F16F1" w:rsidRPr="00C73CF5" w:rsidRDefault="004F16F1" w:rsidP="004F16F1">
      <w:pPr>
        <w:spacing w:line="240" w:lineRule="exact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C73CF5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Nato da un flash </w:t>
      </w:r>
      <w:proofErr w:type="spellStart"/>
      <w:r w:rsidRPr="00C73CF5">
        <w:rPr>
          <w:rFonts w:ascii="Calibri" w:eastAsia="Calibri" w:hAnsi="Calibri" w:cs="Calibri"/>
          <w:b/>
          <w:i/>
          <w:color w:val="000000"/>
          <w:sz w:val="22"/>
          <w:szCs w:val="22"/>
        </w:rPr>
        <w:t>mob</w:t>
      </w:r>
      <w:proofErr w:type="spellEnd"/>
      <w:r w:rsidRPr="00C73CF5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virtuale, durante la quarantena del 2020, per riflettere su ciò che conta nella vita.</w:t>
      </w:r>
      <w:r w:rsidRPr="00C73CF5">
        <w:rPr>
          <w:rFonts w:ascii="Calibri" w:eastAsia="Calibri" w:hAnsi="Calibri" w:cs="Calibri"/>
          <w:b/>
          <w:i/>
          <w:color w:val="000000"/>
          <w:sz w:val="22"/>
          <w:szCs w:val="22"/>
        </w:rPr>
        <w:br/>
      </w:r>
      <w:r w:rsidRPr="00C73CF5">
        <w:rPr>
          <w:rFonts w:ascii="Calibri" w:eastAsia="Calibri" w:hAnsi="Calibri" w:cs="Calibri"/>
          <w:b/>
          <w:i/>
          <w:sz w:val="22"/>
          <w:szCs w:val="22"/>
        </w:rPr>
        <w:t>Gli appuntamenti intorno al “borgo del respiro” previsti nel weekend 25-27 giugno e 30 luglio-</w:t>
      </w:r>
      <w:proofErr w:type="gramStart"/>
      <w:r w:rsidRPr="00C73CF5">
        <w:rPr>
          <w:rFonts w:ascii="Calibri" w:eastAsia="Calibri" w:hAnsi="Calibri" w:cs="Calibri"/>
          <w:b/>
          <w:i/>
          <w:sz w:val="22"/>
          <w:szCs w:val="22"/>
        </w:rPr>
        <w:t>1 agosto</w:t>
      </w:r>
      <w:proofErr w:type="gramEnd"/>
      <w:r w:rsidRPr="00C73CF5">
        <w:rPr>
          <w:rFonts w:ascii="Calibri" w:eastAsia="Calibri" w:hAnsi="Calibri" w:cs="Calibri"/>
          <w:b/>
          <w:i/>
          <w:sz w:val="22"/>
          <w:szCs w:val="22"/>
        </w:rPr>
        <w:t>.</w:t>
      </w:r>
    </w:p>
    <w:p w14:paraId="53B0C385" w14:textId="77777777" w:rsidR="004F16F1" w:rsidRDefault="004F16F1" w:rsidP="004F16F1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F49A321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Sette panchine, i sette colori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dell’arcobaleno e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sette parole </w:t>
      </w:r>
      <w:r w:rsidRPr="00F61E6C">
        <w:rPr>
          <w:rFonts w:asciiTheme="majorHAnsi" w:eastAsia="Calibri" w:hAnsiTheme="majorHAnsi" w:cstheme="majorHAnsi"/>
          <w:sz w:val="22"/>
          <w:szCs w:val="22"/>
        </w:rPr>
        <w:t>relative a ciò che conta nella vita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r w:rsidRPr="00F61E6C">
        <w:rPr>
          <w:rFonts w:asciiTheme="majorHAnsi" w:eastAsia="Calibri" w:hAnsiTheme="majorHAnsi" w:cstheme="majorHAnsi"/>
          <w:sz w:val="22"/>
          <w:szCs w:val="22"/>
        </w:rPr>
        <w:t>per sperimentare il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 Cammino delle Panchine, il trekking esperienziale dell’Essere tra natura, storia e cultura</w:t>
      </w:r>
      <w:r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allo scopo di </w:t>
      </w:r>
      <w:r w:rsidRPr="0057129E">
        <w:rPr>
          <w:rFonts w:asciiTheme="majorHAnsi" w:eastAsia="Calibri" w:hAnsiTheme="majorHAnsi" w:cstheme="majorHAnsi"/>
          <w:b/>
          <w:sz w:val="22"/>
          <w:szCs w:val="22"/>
        </w:rPr>
        <w:t>trasformarsi e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83BD0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rifiorire</w:t>
      </w:r>
      <w:r w:rsidRPr="00183B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dopo la pandemia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>
        <w:rPr>
          <w:rFonts w:asciiTheme="majorHAnsi" w:eastAsia="Calibri" w:hAnsiTheme="majorHAnsi" w:cstheme="majorHAnsi"/>
          <w:sz w:val="22"/>
          <w:szCs w:val="22"/>
        </w:rPr>
        <w:t xml:space="preserve">vivendo </w:t>
      </w:r>
      <w:r w:rsidRPr="00883DDD">
        <w:rPr>
          <w:rFonts w:asciiTheme="majorHAnsi" w:eastAsia="Calibri" w:hAnsiTheme="majorHAnsi" w:cstheme="majorHAnsi"/>
          <w:b/>
          <w:sz w:val="22"/>
          <w:szCs w:val="22"/>
        </w:rPr>
        <w:t>l’estate</w:t>
      </w:r>
      <w:r>
        <w:rPr>
          <w:rFonts w:asciiTheme="majorHAnsi" w:eastAsia="Calibri" w:hAnsiTheme="majorHAnsi" w:cstheme="majorHAnsi"/>
          <w:sz w:val="22"/>
          <w:szCs w:val="22"/>
        </w:rPr>
        <w:t xml:space="preserve"> in maniera piena e rigenerante,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attraverso la riscoperta dei propri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talenti e proposito evolutivo, </w:t>
      </w:r>
      <w:r w:rsidRPr="00F61E6C">
        <w:rPr>
          <w:rFonts w:asciiTheme="majorHAnsi" w:eastAsia="Calibri" w:hAnsiTheme="majorHAnsi" w:cstheme="majorHAnsi"/>
          <w:sz w:val="22"/>
          <w:szCs w:val="22"/>
        </w:rPr>
        <w:t>in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 connessione </w:t>
      </w:r>
      <w:r w:rsidRPr="00F61E6C">
        <w:rPr>
          <w:rFonts w:asciiTheme="majorHAnsi" w:eastAsia="Calibri" w:hAnsiTheme="majorHAnsi" w:cstheme="majorHAnsi"/>
          <w:sz w:val="22"/>
          <w:szCs w:val="22"/>
        </w:rPr>
        <w:t>con gli altri. Dopo l’inaugurazione in terra materana</w:t>
      </w:r>
      <w:r>
        <w:rPr>
          <w:rFonts w:asciiTheme="majorHAnsi" w:eastAsia="Calibri" w:hAnsiTheme="majorHAnsi" w:cstheme="majorHAnsi"/>
          <w:sz w:val="22"/>
          <w:szCs w:val="22"/>
        </w:rPr>
        <w:t xml:space="preserve"> a maggio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, dal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25 al 27 giugno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e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dal 30 luglio al </w:t>
      </w:r>
      <w:proofErr w:type="gramStart"/>
      <w:r w:rsidRPr="00F61E6C">
        <w:rPr>
          <w:rFonts w:asciiTheme="majorHAnsi" w:eastAsia="Calibri" w:hAnsiTheme="majorHAnsi" w:cstheme="majorHAnsi"/>
          <w:b/>
          <w:sz w:val="22"/>
          <w:szCs w:val="22"/>
        </w:rPr>
        <w:t>1 agosto</w:t>
      </w:r>
      <w:proofErr w:type="gramEnd"/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ritornerà sul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Lago di Scanno (AQ)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il lago a forma di cuore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là dove tutto è cominciato, l’iniziativa nata da un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flash </w:t>
      </w:r>
      <w:proofErr w:type="spellStart"/>
      <w:r w:rsidRPr="00F61E6C">
        <w:rPr>
          <w:rFonts w:asciiTheme="majorHAnsi" w:eastAsia="Calibri" w:hAnsiTheme="majorHAnsi" w:cstheme="majorHAnsi"/>
          <w:b/>
          <w:sz w:val="22"/>
          <w:szCs w:val="22"/>
        </w:rPr>
        <w:t>mob</w:t>
      </w:r>
      <w:proofErr w:type="spellEnd"/>
      <w:r w:rsidRPr="00F61E6C">
        <w:rPr>
          <w:rFonts w:asciiTheme="majorHAnsi" w:eastAsia="Calibri" w:hAnsiTheme="majorHAnsi" w:cstheme="majorHAnsi"/>
          <w:b/>
          <w:sz w:val="22"/>
          <w:szCs w:val="22"/>
        </w:rPr>
        <w:t xml:space="preserve"> digitale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della visionaria Caterina Schiappa durante la quarantena dello scorso anno. </w:t>
      </w:r>
    </w:p>
    <w:p w14:paraId="0703EC5A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C8EF77C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Dalla panchina madre di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Scanno,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dove soffia il vento dell’amore per suo padre di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Schiappa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,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Trainer, Genio Positivo e Digital Talent </w:t>
      </w:r>
      <w:proofErr w:type="spellStart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Warming</w:t>
      </w:r>
      <w:proofErr w:type="spellEnd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, è nata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Digital </w:t>
      </w:r>
      <w:proofErr w:type="spellStart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Bench</w:t>
      </w:r>
      <w:proofErr w:type="spellEnd"/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, 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la panchina digitale per divulgare </w:t>
      </w:r>
      <w:r w:rsidRPr="00183BD0">
        <w:rPr>
          <w:rFonts w:asciiTheme="majorHAnsi" w:eastAsia="Calibri" w:hAnsiTheme="majorHAnsi" w:cstheme="majorHAnsi"/>
          <w:b/>
          <w:sz w:val="22"/>
          <w:szCs w:val="22"/>
        </w:rPr>
        <w:t>unicità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e accelerare </w:t>
      </w:r>
      <w:r w:rsidRPr="00183BD0">
        <w:rPr>
          <w:rFonts w:asciiTheme="majorHAnsi" w:eastAsia="Calibri" w:hAnsiTheme="majorHAnsi" w:cstheme="majorHAnsi"/>
          <w:b/>
          <w:sz w:val="22"/>
          <w:szCs w:val="22"/>
        </w:rPr>
        <w:t>positività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. E poi, dall’interrogativo della stessa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su cosa fare per </w:t>
      </w:r>
      <w:r w:rsidRPr="009072EE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l’umanità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durante la quarantena dello scorso anno, “so-stando” su quella panchina, è stato ideato il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flash </w:t>
      </w:r>
      <w:proofErr w:type="spellStart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mob</w:t>
      </w:r>
      <w:proofErr w:type="spellEnd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digitale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partendo dalle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7 parole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relative a ciò che conta nella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vita: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Essere, Creare, Includere, Trasformare, Ascoltare, Divulgare, Donare.</w:t>
      </w:r>
    </w:p>
    <w:p w14:paraId="53B93221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02C4ECEA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Un evento che si è poi concretizzato nel reale, lo scorso anno, con la prima edizione del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Cammino delle Panchine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intorno al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Lago di Scanno,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>quindi cresciuto grazie alla collaborazione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con </w:t>
      </w:r>
      <w:proofErr w:type="spellStart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Evolution</w:t>
      </w:r>
      <w:proofErr w:type="spellEnd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Travel di Angela </w:t>
      </w:r>
      <w:proofErr w:type="spellStart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Rondinone</w:t>
      </w:r>
      <w:proofErr w:type="spellEnd"/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,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>con l’inaugurazione, quest’anno, dell’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edizione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materana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r>
        <w:rPr>
          <w:rFonts w:asciiTheme="majorHAnsi" w:eastAsia="Calibri" w:hAnsiTheme="majorHAnsi" w:cstheme="majorHAnsi"/>
          <w:sz w:val="22"/>
          <w:szCs w:val="22"/>
        </w:rPr>
        <w:t>del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le successive date abruzzesi. </w:t>
      </w:r>
    </w:p>
    <w:p w14:paraId="57C18713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67DB57" w14:textId="77777777" w:rsidR="004F16F1" w:rsidRPr="00340585" w:rsidRDefault="004F16F1" w:rsidP="004F16F1">
      <w:pPr>
        <w:jc w:val="both"/>
      </w:pP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Il Cammino rappresenta non solo </w:t>
      </w:r>
      <w:r w:rsidRPr="00F61E6C">
        <w:rPr>
          <w:rFonts w:asciiTheme="majorHAnsi" w:hAnsiTheme="majorHAnsi" w:cstheme="majorHAnsi"/>
          <w:sz w:val="22"/>
          <w:szCs w:val="22"/>
          <w:shd w:val="clear" w:color="auto" w:fill="FFFFFF"/>
        </w:rPr>
        <w:t>un percorso di </w:t>
      </w:r>
      <w:r w:rsidRPr="00F61E6C">
        <w:rPr>
          <w:rFonts w:asciiTheme="majorHAnsi" w:hAnsiTheme="majorHAnsi" w:cstheme="majorHAnsi"/>
          <w:b/>
          <w:sz w:val="22"/>
          <w:szCs w:val="22"/>
        </w:rPr>
        <w:t>trekking</w:t>
      </w:r>
      <w:r w:rsidRPr="00F61E6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sui sentieri del territorio </w:t>
      </w:r>
      <w:r w:rsidRPr="00F61E6C">
        <w:rPr>
          <w:rFonts w:asciiTheme="majorHAnsi" w:hAnsiTheme="majorHAnsi" w:cstheme="majorHAnsi"/>
          <w:sz w:val="22"/>
          <w:szCs w:val="22"/>
        </w:rPr>
        <w:t>ma anche</w:t>
      </w:r>
      <w:r w:rsidRPr="00F61E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un percorso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esperienziale dell'Essere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, costruito su misura del partecipante da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formatori professionisti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e rivolto a tutti coloro -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persone e liberi professionisti, studenti, famiglie, gruppi di amici, aziende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- che vogliono </w:t>
      </w:r>
      <w:r>
        <w:rPr>
          <w:rFonts w:asciiTheme="majorHAnsi" w:eastAsia="Calibri" w:hAnsiTheme="majorHAnsi" w:cstheme="majorHAnsi"/>
          <w:sz w:val="22"/>
          <w:szCs w:val="22"/>
        </w:rPr>
        <w:t>mettere da parte il digitale per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r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immergersi nella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natura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e ritrovare la propria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autenticità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183BD0">
        <w:rPr>
          <w:rFonts w:asciiTheme="majorHAnsi" w:eastAsia="Calibri" w:hAnsiTheme="majorHAnsi" w:cstheme="majorHAnsi"/>
          <w:sz w:val="22"/>
          <w:szCs w:val="22"/>
        </w:rPr>
        <w:t>e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motivazione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in </w:t>
      </w:r>
      <w:r w:rsidRPr="00F61E6C">
        <w:rPr>
          <w:rFonts w:asciiTheme="majorHAnsi" w:eastAsia="Calibri" w:hAnsiTheme="majorHAnsi" w:cstheme="majorHAnsi"/>
          <w:b/>
          <w:sz w:val="22"/>
          <w:szCs w:val="22"/>
        </w:rPr>
        <w:t>forte condivisione</w:t>
      </w:r>
      <w:r w:rsidRPr="00F61E6C">
        <w:rPr>
          <w:rFonts w:asciiTheme="majorHAnsi" w:eastAsia="Calibri" w:hAnsiTheme="majorHAnsi" w:cstheme="majorHAnsi"/>
          <w:sz w:val="22"/>
          <w:szCs w:val="22"/>
        </w:rPr>
        <w:t xml:space="preserve"> con gli altri</w:t>
      </w:r>
      <w:r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340585">
        <w:rPr>
          <w:rFonts w:ascii="Calibri" w:hAnsi="Calibri" w:cs="Calibri"/>
          <w:color w:val="000000"/>
          <w:sz w:val="22"/>
          <w:szCs w:val="22"/>
        </w:rPr>
        <w:t xml:space="preserve">capaci di </w:t>
      </w:r>
      <w:r w:rsidRPr="00340585">
        <w:rPr>
          <w:rFonts w:ascii="Calibri" w:hAnsi="Calibri" w:cs="Calibri"/>
          <w:b/>
          <w:bCs/>
          <w:color w:val="000000"/>
          <w:sz w:val="22"/>
          <w:szCs w:val="22"/>
        </w:rPr>
        <w:t xml:space="preserve">donare sé stessi </w:t>
      </w:r>
      <w:r w:rsidRPr="00340585">
        <w:rPr>
          <w:rFonts w:ascii="Calibri" w:hAnsi="Calibri" w:cs="Calibri"/>
          <w:color w:val="000000"/>
          <w:sz w:val="22"/>
          <w:szCs w:val="22"/>
        </w:rPr>
        <w:t>e tornare così al punto di partenza ma</w:t>
      </w:r>
      <w:r w:rsidRPr="00340585">
        <w:rPr>
          <w:rFonts w:ascii="Calibri" w:hAnsi="Calibri" w:cs="Calibri"/>
          <w:b/>
          <w:bCs/>
          <w:color w:val="000000"/>
          <w:sz w:val="22"/>
          <w:szCs w:val="22"/>
        </w:rPr>
        <w:t xml:space="preserve"> trasformati.</w:t>
      </w:r>
    </w:p>
    <w:p w14:paraId="0000000C" w14:textId="55E81919" w:rsidR="00750976" w:rsidRDefault="004F16F1" w:rsidP="004F16F1">
      <w:pPr>
        <w:spacing w:line="250" w:lineRule="exac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Perché, come accade alle lucciole nel 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miracolo delle mangrovie</w:t>
      </w:r>
      <w:r>
        <w:rPr>
          <w:rStyle w:val="Rimandonotaapidipagina"/>
          <w:rFonts w:asciiTheme="majorHAnsi" w:eastAsia="Calibri" w:hAnsiTheme="majorHAnsi" w:cstheme="majorHAnsi"/>
          <w:b/>
          <w:sz w:val="22"/>
          <w:szCs w:val="22"/>
          <w:highlight w:val="white"/>
        </w:rPr>
        <w:footnoteReference w:id="1"/>
      </w:r>
      <w:r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,</w:t>
      </w:r>
      <w:r w:rsidRPr="00FB7655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>più impariamo a collaborare con gli altri, aiutandoli a trovare la loro luce, più brillerem</w:t>
      </w:r>
      <w:r>
        <w:rPr>
          <w:rFonts w:asciiTheme="majorHAnsi" w:eastAsia="Calibri" w:hAnsiTheme="majorHAnsi" w:cstheme="majorHAnsi"/>
          <w:sz w:val="22"/>
          <w:szCs w:val="22"/>
          <w:highlight w:val="white"/>
        </w:rPr>
        <w:t>o tutti</w:t>
      </w:r>
      <w:r>
        <w:rPr>
          <w:rFonts w:asciiTheme="majorHAnsi" w:eastAsia="Calibri" w:hAnsiTheme="majorHAnsi" w:cstheme="majorHAnsi"/>
          <w:sz w:val="22"/>
          <w:szCs w:val="22"/>
          <w:highlight w:val="white"/>
        </w:rPr>
        <w:t>.</w:t>
      </w:r>
      <w:r w:rsidR="00671E22" w:rsidRPr="00E9796E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4487B645" w14:textId="25685474" w:rsidR="004F16F1" w:rsidRDefault="004F16F1" w:rsidP="004F16F1">
      <w:pPr>
        <w:spacing w:line="250" w:lineRule="exac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DBA5390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Il cammino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è composto da un totale di circa 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15 km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realizzati in 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 giornate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seguendo un 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percorso di mobilità lenta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r w:rsidRPr="001A279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sette tappe-sessioni di consapevolezza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</w:t>
      </w:r>
      <w:r w:rsidRPr="001A2797">
        <w:rPr>
          <w:rFonts w:asciiTheme="majorHAnsi" w:eastAsia="Calibri" w:hAnsiTheme="majorHAnsi" w:cstheme="majorHAnsi"/>
          <w:color w:val="000000"/>
          <w:sz w:val="22"/>
          <w:szCs w:val="22"/>
        </w:rPr>
        <w:t>o anche meno, a scelta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- intorno al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 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Lago di Scanno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, procedendo lungo la 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 xml:space="preserve">Strada dei Soldati, località </w:t>
      </w:r>
      <w:proofErr w:type="spellStart"/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Cullitto</w:t>
      </w:r>
      <w:proofErr w:type="spellEnd"/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 xml:space="preserve">, la Stazione intermedia della Seggiovia, località </w:t>
      </w:r>
      <w:proofErr w:type="spellStart"/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Sturzitto</w:t>
      </w:r>
      <w:proofErr w:type="spellEnd"/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, la Statua del Papa.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  Il tutto condito dall’imperdibile 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enogastronomia locale 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e dalla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 visita guidata 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al paese di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 xml:space="preserve"> Scanno,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annoverato tra i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 xml:space="preserve"> “borghi più belli d’Italia”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nonché tra i</w:t>
      </w:r>
      <w:r w:rsidRPr="00F61E6C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“borghi del respiro”.</w:t>
      </w:r>
    </w:p>
    <w:p w14:paraId="102478AF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62367BFB" w14:textId="77777777" w:rsidR="004F16F1" w:rsidRDefault="004F16F1" w:rsidP="004F16F1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“Dopo la felice inaugurazione in terra materana, </w:t>
      </w:r>
      <w:r w:rsidRPr="00F61E6C">
        <w:rPr>
          <w:rFonts w:asciiTheme="majorHAnsi" w:eastAsia="Calibri" w:hAnsiTheme="majorHAnsi" w:cstheme="majorHAnsi"/>
          <w:sz w:val="22"/>
          <w:szCs w:val="22"/>
          <w:highlight w:val="white"/>
        </w:rPr>
        <w:t>s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ono piena di gioia di tornare con il Cammino delle Panchine nel luogo dove tutto è cominciato e che ha per me un particolare significato personale – ha dichiarato </w:t>
      </w:r>
      <w:r w:rsidRPr="00F61E6C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Caterina Schiappa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- Dopo questo lungo anno di pandemia, quale miglior occasione che rimettersi in cammino in maniera consapevole</w:t>
      </w:r>
      <w:r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, realmente e metaforicamente,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</w:t>
      </w:r>
      <w:r w:rsidRPr="00340585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per abbandonare lo stato di </w:t>
      </w:r>
      <w:r w:rsidRPr="00340585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Pr="00340585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languishing</w:t>
      </w:r>
      <w:proofErr w:type="spellEnd"/>
      <w:r w:rsidRPr="00340585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”, il languire</w:t>
      </w:r>
      <w:r w:rsidRPr="0034058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quel senso di stagnazione di cui i media hanno tanto parlato, e ritrovare scopo e felicità? </w:t>
      </w:r>
      <w:r w:rsidRPr="0034058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Grazie ad Angela </w:t>
      </w:r>
      <w:proofErr w:type="spellStart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Rondinone</w:t>
      </w:r>
      <w:proofErr w:type="spellEnd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di </w:t>
      </w:r>
      <w:proofErr w:type="spellStart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Evolution</w:t>
      </w:r>
      <w:proofErr w:type="spellEnd"/>
      <w:r w:rsidRPr="00F61E6C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Travel per la sua preziosa collaborazione, che ha reso possibile il perpetuarsi di questo percorso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>di forte rilevanza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per l’intera </w:t>
      </w:r>
      <w:proofErr w:type="spellStart"/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>comunita</w:t>
      </w:r>
      <w:proofErr w:type="spellEnd"/>
      <w:r w:rsidRPr="00F61E6C">
        <w:rPr>
          <w:rFonts w:asciiTheme="majorHAnsi" w:eastAsia="Calibri" w:hAnsiTheme="majorHAnsi" w:cstheme="majorHAnsi"/>
          <w:color w:val="000000"/>
          <w:sz w:val="22"/>
          <w:szCs w:val="22"/>
        </w:rPr>
        <w:t>̀, coniugando la passione per il trekking, all’interesse per il contesto storico- culturale locale e alla promozione turistica”.</w:t>
      </w:r>
    </w:p>
    <w:p w14:paraId="5F3F450B" w14:textId="77777777" w:rsidR="004F16F1" w:rsidRPr="00F61E6C" w:rsidRDefault="004F16F1" w:rsidP="004F16F1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 </w:t>
      </w:r>
    </w:p>
    <w:p w14:paraId="19489050" w14:textId="77777777" w:rsidR="004F16F1" w:rsidRDefault="004F16F1" w:rsidP="004F16F1">
      <w:pPr>
        <w:spacing w:line="260" w:lineRule="auto"/>
        <w:jc w:val="both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Per informazioni </w:t>
      </w:r>
      <w:r>
        <w:fldChar w:fldCharType="begin"/>
      </w:r>
      <w:r>
        <w:instrText xml:space="preserve"> HYPERLINK "https://digitalbench.it/ilcamminodellepanchine/" </w:instrText>
      </w:r>
      <w:r>
        <w:fldChar w:fldCharType="separate"/>
      </w:r>
      <w:r>
        <w:rPr>
          <w:rFonts w:ascii="Calibri" w:eastAsia="Calibri" w:hAnsi="Calibri" w:cs="Calibri"/>
          <w:color w:val="0000FF"/>
          <w:u w:val="single"/>
        </w:rPr>
        <w:t>https://digitalbench.it/ilcamminodellepanchine/</w:t>
      </w:r>
    </w:p>
    <w:p w14:paraId="0000001E" w14:textId="570B0E5C" w:rsidR="00750976" w:rsidRPr="004F16F1" w:rsidRDefault="004F16F1" w:rsidP="004F16F1">
      <w:pPr>
        <w:spacing w:line="250" w:lineRule="exact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fldChar w:fldCharType="end"/>
      </w:r>
      <w:r w:rsidR="00671E22">
        <w:rPr>
          <w:rFonts w:ascii="Calibri" w:eastAsia="Calibri" w:hAnsi="Calibri" w:cs="Calibri"/>
        </w:rPr>
        <w:t xml:space="preserve"> </w:t>
      </w:r>
    </w:p>
    <w:p w14:paraId="0000001F" w14:textId="4E928AD0" w:rsidR="00750976" w:rsidRPr="000B747B" w:rsidRDefault="00671E22">
      <w:pPr>
        <w:spacing w:line="282" w:lineRule="auto"/>
        <w:jc w:val="both"/>
        <w:rPr>
          <w:rFonts w:ascii="Calibri" w:eastAsia="Calibri" w:hAnsi="Calibri" w:cs="Calibri"/>
          <w:b/>
          <w:i/>
          <w:sz w:val="22"/>
          <w:szCs w:val="22"/>
          <w:highlight w:val="white"/>
        </w:rPr>
      </w:pPr>
      <w:r w:rsidRPr="000B747B">
        <w:rPr>
          <w:rFonts w:ascii="Calibri" w:eastAsia="Calibri" w:hAnsi="Calibri" w:cs="Calibri"/>
          <w:b/>
          <w:i/>
          <w:sz w:val="22"/>
          <w:szCs w:val="22"/>
          <w:highlight w:val="white"/>
        </w:rPr>
        <w:lastRenderedPageBreak/>
        <w:t xml:space="preserve">Digital </w:t>
      </w:r>
      <w:proofErr w:type="spellStart"/>
      <w:r w:rsidRPr="000B747B">
        <w:rPr>
          <w:rFonts w:ascii="Calibri" w:eastAsia="Calibri" w:hAnsi="Calibri" w:cs="Calibri"/>
          <w:b/>
          <w:i/>
          <w:sz w:val="22"/>
          <w:szCs w:val="22"/>
          <w:highlight w:val="white"/>
        </w:rPr>
        <w:t>Bench</w:t>
      </w:r>
      <w:proofErr w:type="spellEnd"/>
    </w:p>
    <w:p w14:paraId="5C3AEE9D" w14:textId="77777777" w:rsidR="005908FC" w:rsidRDefault="005908FC" w:rsidP="005908F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highlight w:val="white"/>
        </w:rPr>
        <w:t>È la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 “panchina digitale”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che ha lo scopo di elevare le coscienze individuali per trasformare ed evolvere contenuti, al fine di abbattere il più possibile il fenomeno del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“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negativity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bias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”,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con il proposito di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 divulgare unicità e accelerare positività.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 È il luogo virtuale in cui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Caterina Schiappa, Trainer e Digital Talent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Warming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>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a inizio 2019, comincia a realizzare pillole video molto easy e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smart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>, incontrando esperti di settore. Il nome nasce subito dopo, come una scintilla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prendendo spunto dalla </w:t>
      </w:r>
      <w:r>
        <w:rPr>
          <w:rFonts w:ascii="Calibri" w:eastAsia="Calibri" w:hAnsi="Calibri" w:cs="Calibri"/>
          <w:i/>
          <w:sz w:val="20"/>
          <w:szCs w:val="20"/>
        </w:rPr>
        <w:t>panchina sul Lago di Scanno che per Caterina Schiappa ha sempre rappresentato non solo il punto di partenza e di arrivo per il suo allenamento sportivo, ma soprattutto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il punto di ritorno verso sé stessa, luogo di lunghe riflessioni in cui cogliere le sue migliori intuizioni e in cui, appunto, in quel febbraio 2019 ritorna per un dialogo con sé stessa dopo la scomparsa del padre. </w:t>
      </w:r>
    </w:p>
    <w:p w14:paraId="5BE0E02A" w14:textId="77777777" w:rsidR="005908FC" w:rsidRDefault="005908FC" w:rsidP="005908FC">
      <w:pPr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value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proposition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di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Digital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Bench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si basa sull’attivazione dei nuovi paradigmi di frontiera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della Scienza della Felicità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, come meta competenza da allenare per creare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ecosistemi e organizzazioni positive, inclusive, sostenibil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i: più chimica positiva, più noi, più saper essere, più pratiche positive. Digital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Bench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fa fiorire nell’organizzazione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nuovi modelli di trasformazione culturale e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mindset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>, con uno sguardo originale di senso, interviene a tutti i livelli del sistema organizzativo professionale e manageriale, riconosce e capitalizza il passato e supporta un ulteriore passaggio di crescita personale, crea uno spazio di valore aggiunto e apprendimento positivo per maggior efficacia e benessere.</w:t>
      </w:r>
    </w:p>
    <w:p w14:paraId="5D049102" w14:textId="77777777" w:rsidR="005908FC" w:rsidRDefault="005908FC" w:rsidP="005908FC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Da annoverare tra i suoi percorsi formativi: la </w:t>
      </w:r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Digital Talent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highlight w:val="white"/>
        </w:rPr>
        <w:t>Warming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, il suo fiore all’occhiello, percorso che vede la co-creazione </w:t>
      </w:r>
      <w:r>
        <w:rPr>
          <w:rFonts w:ascii="Calibri" w:eastAsia="Calibri" w:hAnsi="Calibri" w:cs="Calibri"/>
          <w:i/>
          <w:sz w:val="20"/>
          <w:szCs w:val="20"/>
        </w:rPr>
        <w:t xml:space="preserve">insieme al cliente (libero professionista, imprenditore o azienda) di un format innovativo digitale che può essere considerato una vera “Social Web Tv” della propria attività, con i vari canali, già sperimentata sulla stessa Digital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Bench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; </w:t>
      </w:r>
      <w:r>
        <w:rPr>
          <w:rFonts w:ascii="Calibri" w:eastAsia="Calibri" w:hAnsi="Calibri" w:cs="Calibri"/>
          <w:b/>
          <w:i/>
          <w:sz w:val="20"/>
          <w:szCs w:val="20"/>
        </w:rPr>
        <w:t>Il Cammino delle Panchine</w:t>
      </w:r>
      <w:r>
        <w:rPr>
          <w:rFonts w:ascii="Calibri" w:eastAsia="Calibri" w:hAnsi="Calibri" w:cs="Calibri"/>
          <w:i/>
          <w:sz w:val="20"/>
          <w:szCs w:val="20"/>
        </w:rPr>
        <w:t xml:space="preserve">, percorso a tappe attraverso 7 panchine, rappresentanti 7 colori e 7 parole su cui So-Stare, intorno al lago di Scanno (AQ), il “borgo del respiro”, e a Matera;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“Smart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Walking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” è la versione digitale del percorso “Il Cammino delle Panchine”; </w:t>
      </w:r>
      <w:r>
        <w:rPr>
          <w:rFonts w:ascii="Calibri" w:eastAsia="Calibri" w:hAnsi="Calibri" w:cs="Calibri"/>
          <w:b/>
          <w:i/>
          <w:sz w:val="20"/>
          <w:szCs w:val="20"/>
        </w:rPr>
        <w:t>A lezione sulla panchina digitale</w:t>
      </w:r>
      <w:r>
        <w:rPr>
          <w:rFonts w:ascii="Calibri" w:eastAsia="Calibri" w:hAnsi="Calibri" w:cs="Calibri"/>
          <w:i/>
          <w:sz w:val="20"/>
          <w:szCs w:val="20"/>
        </w:rPr>
        <w:t xml:space="preserve">, un’Academy di Alta Formazione focalizzata su 10 tematiche. Nel complesso una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scelta didattica consapevole </w:t>
      </w:r>
      <w:r>
        <w:rPr>
          <w:rFonts w:ascii="Calibri" w:eastAsia="Calibri" w:hAnsi="Calibri" w:cs="Calibri"/>
          <w:i/>
          <w:sz w:val="20"/>
          <w:szCs w:val="20"/>
        </w:rPr>
        <w:t xml:space="preserve">per includere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apprendimenti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digital+human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che la pandemia ha accelerato nelle realtà organizzative e che richiede </w:t>
      </w:r>
      <w:r>
        <w:rPr>
          <w:rFonts w:ascii="Calibri" w:eastAsia="Calibri" w:hAnsi="Calibri" w:cs="Calibri"/>
          <w:b/>
          <w:i/>
          <w:sz w:val="20"/>
          <w:szCs w:val="20"/>
        </w:rPr>
        <w:t>nuove prospettive formative.</w:t>
      </w:r>
    </w:p>
    <w:p w14:paraId="00000025" w14:textId="54ABA486" w:rsidR="00750976" w:rsidRDefault="00750976"/>
    <w:p w14:paraId="0FEA8670" w14:textId="77777777" w:rsidR="005908FC" w:rsidRPr="005908FC" w:rsidRDefault="005908FC">
      <w:pPr>
        <w:rPr>
          <w:i/>
          <w:sz w:val="16"/>
          <w:szCs w:val="16"/>
          <w:highlight w:val="white"/>
        </w:rPr>
      </w:pPr>
    </w:p>
    <w:p w14:paraId="0000002A" w14:textId="77777777" w:rsidR="00750976" w:rsidRDefault="00671E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Ufficio Stampa </w:t>
      </w:r>
    </w:p>
    <w:p w14:paraId="0000002B" w14:textId="77777777" w:rsidR="00750976" w:rsidRDefault="00671E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>
        <w:rPr>
          <w:rFonts w:ascii="Calibri" w:eastAsia="Calibri" w:hAnsi="Calibri" w:cs="Calibri"/>
          <w:b/>
          <w:i/>
          <w:color w:val="A5A5A5"/>
          <w:sz w:val="20"/>
          <w:szCs w:val="20"/>
        </w:rPr>
        <w:t>Vanessa Postacchini</w:t>
      </w:r>
    </w:p>
    <w:p w14:paraId="0000002E" w14:textId="753379AC" w:rsidR="00750976" w:rsidRPr="006F4515" w:rsidRDefault="00671E22">
      <w:pPr>
        <w:rPr>
          <w:rFonts w:ascii="Calibri" w:eastAsia="Calibri" w:hAnsi="Calibri" w:cs="Calibri"/>
          <w:i/>
          <w:color w:val="954F72"/>
          <w:sz w:val="20"/>
          <w:szCs w:val="20"/>
        </w:rPr>
      </w:pPr>
      <w:r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347. 6833183 - </w:t>
      </w:r>
      <w:r>
        <w:rPr>
          <w:rFonts w:ascii="Calibri" w:eastAsia="Calibri" w:hAnsi="Calibri" w:cs="Calibri"/>
          <w:i/>
          <w:color w:val="954F72"/>
          <w:sz w:val="20"/>
          <w:szCs w:val="20"/>
        </w:rPr>
        <w:t>vanesspst@gmail.com</w:t>
      </w:r>
    </w:p>
    <w:sectPr w:rsidR="00750976" w:rsidRPr="006F4515">
      <w:headerReference w:type="default" r:id="rId6"/>
      <w:endnotePr>
        <w:numFmt w:val="decimal"/>
      </w:endnotePr>
      <w:pgSz w:w="11909" w:h="16834"/>
      <w:pgMar w:top="1440" w:right="990" w:bottom="1440" w:left="1133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3C19" w14:textId="77777777" w:rsidR="00B43746" w:rsidRDefault="00B43746">
      <w:r>
        <w:separator/>
      </w:r>
    </w:p>
  </w:endnote>
  <w:endnote w:type="continuationSeparator" w:id="0">
    <w:p w14:paraId="7F0575D7" w14:textId="77777777" w:rsidR="00B43746" w:rsidRDefault="00B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E284" w14:textId="77777777" w:rsidR="00B43746" w:rsidRDefault="00B43746">
      <w:r>
        <w:separator/>
      </w:r>
    </w:p>
  </w:footnote>
  <w:footnote w:type="continuationSeparator" w:id="0">
    <w:p w14:paraId="42798267" w14:textId="77777777" w:rsidR="00B43746" w:rsidRDefault="00B43746">
      <w:r>
        <w:continuationSeparator/>
      </w:r>
    </w:p>
  </w:footnote>
  <w:footnote w:id="1">
    <w:p w14:paraId="1537A82A" w14:textId="77777777" w:rsidR="004F16F1" w:rsidRDefault="004F16F1" w:rsidP="004F16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i/>
          <w:sz w:val="16"/>
          <w:szCs w:val="16"/>
        </w:rPr>
        <w:t>Shawn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Achor</w:t>
      </w:r>
      <w:proofErr w:type="spellEnd"/>
      <w:r>
        <w:rPr>
          <w:i/>
          <w:sz w:val="16"/>
          <w:szCs w:val="16"/>
        </w:rPr>
        <w:t xml:space="preserve"> (2018). “Big </w:t>
      </w:r>
      <w:proofErr w:type="spellStart"/>
      <w:r>
        <w:rPr>
          <w:i/>
          <w:sz w:val="16"/>
          <w:szCs w:val="16"/>
        </w:rPr>
        <w:t>Potential</w:t>
      </w:r>
      <w:proofErr w:type="spellEnd"/>
      <w:r>
        <w:rPr>
          <w:i/>
          <w:sz w:val="16"/>
          <w:szCs w:val="16"/>
        </w:rPr>
        <w:t xml:space="preserve">”, </w:t>
      </w:r>
      <w:r>
        <w:rPr>
          <w:i/>
          <w:sz w:val="16"/>
          <w:szCs w:val="16"/>
          <w:highlight w:val="white"/>
        </w:rPr>
        <w:t>Cap 1 La forza delle connessioni nascoste. Ed Scuola di Palo Alto.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FE45" w14:textId="44C02B26" w:rsidR="00A672F4" w:rsidRDefault="00A672F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60833" wp14:editId="6B8C5500">
          <wp:simplePos x="0" y="0"/>
          <wp:positionH relativeFrom="column">
            <wp:posOffset>2633345</wp:posOffset>
          </wp:positionH>
          <wp:positionV relativeFrom="paragraph">
            <wp:posOffset>-143722</wp:posOffset>
          </wp:positionV>
          <wp:extent cx="795193" cy="499110"/>
          <wp:effectExtent l="0" t="0" r="508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93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7C5E6" w14:textId="211FE864" w:rsidR="00A672F4" w:rsidRDefault="00A672F4">
    <w:pPr>
      <w:pStyle w:val="Intestazione"/>
    </w:pPr>
  </w:p>
  <w:p w14:paraId="60230404" w14:textId="77777777" w:rsidR="00A672F4" w:rsidRDefault="00A672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76"/>
    <w:rsid w:val="000B747B"/>
    <w:rsid w:val="003E2B20"/>
    <w:rsid w:val="00472417"/>
    <w:rsid w:val="00472970"/>
    <w:rsid w:val="004C7CFB"/>
    <w:rsid w:val="004F16F1"/>
    <w:rsid w:val="0058036E"/>
    <w:rsid w:val="005908FC"/>
    <w:rsid w:val="00671E22"/>
    <w:rsid w:val="006B4DD7"/>
    <w:rsid w:val="006F4515"/>
    <w:rsid w:val="00750976"/>
    <w:rsid w:val="00766465"/>
    <w:rsid w:val="00774ABF"/>
    <w:rsid w:val="00944579"/>
    <w:rsid w:val="00A672F4"/>
    <w:rsid w:val="00B43746"/>
    <w:rsid w:val="00CD3FA7"/>
    <w:rsid w:val="00D325BE"/>
    <w:rsid w:val="00DF2D29"/>
    <w:rsid w:val="00DF764C"/>
    <w:rsid w:val="00E3077B"/>
    <w:rsid w:val="00E9796E"/>
    <w:rsid w:val="00F03ED8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E671"/>
  <w15:docId w15:val="{05230A07-1A83-E849-86D4-52D0D66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9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F4"/>
  </w:style>
  <w:style w:type="paragraph" w:styleId="Pidipagina">
    <w:name w:val="footer"/>
    <w:basedOn w:val="Normale"/>
    <w:link w:val="Pidipagina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6E"/>
    <w:rPr>
      <w:rFonts w:eastAsia="Arial"/>
      <w:sz w:val="18"/>
      <w:szCs w:val="18"/>
      <w:lang w:val="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6E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E9796E"/>
    <w:pPr>
      <w:spacing w:line="240" w:lineRule="auto"/>
    </w:pPr>
  </w:style>
  <w:style w:type="character" w:styleId="Enfasicorsivo">
    <w:name w:val="Emphasis"/>
    <w:basedOn w:val="Carpredefinitoparagrafo"/>
    <w:uiPriority w:val="20"/>
    <w:qFormat/>
    <w:rsid w:val="00E9796E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B747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B747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B74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B74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4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47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16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16F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2021-06-11T08:59:00Z</dcterms:created>
  <dcterms:modified xsi:type="dcterms:W3CDTF">2021-06-11T08:59:00Z</dcterms:modified>
</cp:coreProperties>
</file>